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4F" w:rsidRPr="00D2771E" w:rsidRDefault="000C7C4F" w:rsidP="000C7C4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EDITAL Nº 20/2021</w:t>
      </w:r>
    </w:p>
    <w:p w:rsidR="000C7C4F" w:rsidRDefault="000C7C4F" w:rsidP="000C7C4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PROCESSO SELETIVO PÚBLICO</w:t>
      </w:r>
    </w:p>
    <w:p w:rsidR="000C7C4F" w:rsidRDefault="000C7C4F" w:rsidP="000C7C4F">
      <w:pPr>
        <w:pStyle w:val="Ttulo"/>
        <w:spacing w:line="360" w:lineRule="auto"/>
        <w:rPr>
          <w:rFonts w:ascii="Palatino Linotype" w:hAnsi="Palatino Linotype"/>
          <w:i w:val="0"/>
          <w:sz w:val="24"/>
          <w:szCs w:val="24"/>
        </w:rPr>
      </w:pPr>
      <w:r>
        <w:rPr>
          <w:rFonts w:ascii="Palatino Linotype" w:hAnsi="Palatino Linotype"/>
          <w:i w:val="0"/>
          <w:sz w:val="24"/>
          <w:szCs w:val="24"/>
        </w:rPr>
        <w:t>ESTÁGIÁRIOS - DIREITO</w:t>
      </w:r>
    </w:p>
    <w:p w:rsidR="000C7C4F" w:rsidRPr="00385BDE" w:rsidRDefault="000C7C4F" w:rsidP="000C7C4F">
      <w:pPr>
        <w:pStyle w:val="Ttulo"/>
        <w:spacing w:line="360" w:lineRule="auto"/>
        <w:rPr>
          <w:rFonts w:ascii="Palatino Linotype" w:hAnsi="Palatino Linotype"/>
          <w:i w:val="0"/>
          <w:sz w:val="24"/>
          <w:szCs w:val="24"/>
        </w:rPr>
      </w:pPr>
    </w:p>
    <w:p w:rsidR="000C7C4F" w:rsidRDefault="000C7C4F" w:rsidP="000C7C4F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  <w:r w:rsidRPr="00513BF9">
        <w:rPr>
          <w:rFonts w:ascii="Palatino Linotype" w:hAnsi="Palatino Linotype"/>
          <w:bCs/>
          <w:sz w:val="24"/>
          <w:szCs w:val="24"/>
        </w:rPr>
        <w:t xml:space="preserve">O </w:t>
      </w:r>
      <w:r w:rsidRPr="0024038E">
        <w:rPr>
          <w:rFonts w:ascii="Palatino Linotype" w:hAnsi="Palatino Linotype"/>
          <w:b/>
          <w:bCs/>
          <w:sz w:val="24"/>
          <w:szCs w:val="24"/>
        </w:rPr>
        <w:t>MUNICÍPIO DE CONQUISTA</w:t>
      </w:r>
      <w:r w:rsidRPr="00513BF9">
        <w:rPr>
          <w:rFonts w:ascii="Palatino Linotype" w:hAnsi="Palatino Linotype"/>
          <w:bCs/>
          <w:sz w:val="24"/>
          <w:szCs w:val="24"/>
        </w:rPr>
        <w:t xml:space="preserve">, </w:t>
      </w:r>
      <w:r>
        <w:rPr>
          <w:rFonts w:ascii="Palatino Linotype" w:hAnsi="Palatino Linotype"/>
          <w:bCs/>
          <w:sz w:val="24"/>
          <w:szCs w:val="24"/>
        </w:rPr>
        <w:t xml:space="preserve">representado pela Prefeita Municipal, Sra. </w:t>
      </w:r>
      <w:r w:rsidRPr="00822985">
        <w:rPr>
          <w:rFonts w:ascii="Palatino Linotype" w:hAnsi="Palatino Linotype"/>
          <w:b/>
          <w:bCs/>
          <w:sz w:val="24"/>
          <w:szCs w:val="24"/>
        </w:rPr>
        <w:t>VÉRA LÚCIA GUARDIEIRO</w:t>
      </w:r>
      <w:r w:rsidRPr="00513BF9">
        <w:rPr>
          <w:rFonts w:ascii="Palatino Linotype" w:hAnsi="Palatino Linotype"/>
          <w:bCs/>
          <w:sz w:val="24"/>
          <w:szCs w:val="24"/>
        </w:rPr>
        <w:t xml:space="preserve">, </w:t>
      </w:r>
      <w:r w:rsidRPr="00513BF9">
        <w:rPr>
          <w:rFonts w:ascii="Palatino Linotype" w:hAnsi="Palatino Linotype"/>
          <w:sz w:val="24"/>
          <w:szCs w:val="24"/>
        </w:rPr>
        <w:t>no uso de suas atribuições legais</w:t>
      </w:r>
      <w:r w:rsidRPr="00513BF9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e de conformidade com o edital de processo seletivo nº 20/2021, </w:t>
      </w:r>
      <w:proofErr w:type="gramStart"/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após</w:t>
      </w:r>
      <w:proofErr w:type="gramEnd"/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realizadas as avaliações e etapas previstas no instrumento publicado: </w:t>
      </w:r>
    </w:p>
    <w:p w:rsidR="000C7C4F" w:rsidRDefault="000C7C4F" w:rsidP="000C7C4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</w:p>
    <w:p w:rsidR="000C7C4F" w:rsidRDefault="000C7C4F" w:rsidP="000C7C4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Palatino Linotype" w:hAnsi="Palatino Linotype"/>
          <w:bCs/>
          <w:sz w:val="24"/>
          <w:szCs w:val="24"/>
        </w:rPr>
      </w:pP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Torna público o Resultado do Processo Seletivo Público para recrutamento de estagiários das várias áreas do conhecimento, conforme tabela abaixo:</w:t>
      </w:r>
    </w:p>
    <w:p w:rsidR="000C7C4F" w:rsidRDefault="000C7C4F" w:rsidP="000C7C4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0C7C4F" w:rsidRDefault="000C7C4F" w:rsidP="000C7C4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CURSO: DIREITO</w:t>
      </w:r>
    </w:p>
    <w:tbl>
      <w:tblPr>
        <w:tblStyle w:val="Tabelacomgrade"/>
        <w:tblW w:w="9498" w:type="dxa"/>
        <w:tblInd w:w="-318" w:type="dxa"/>
        <w:tblLayout w:type="fixed"/>
        <w:tblLook w:val="04A0"/>
      </w:tblPr>
      <w:tblGrid>
        <w:gridCol w:w="695"/>
        <w:gridCol w:w="5118"/>
        <w:gridCol w:w="1559"/>
        <w:gridCol w:w="2126"/>
      </w:tblGrid>
      <w:tr w:rsidR="000C7C4F" w:rsidTr="00247217">
        <w:trPr>
          <w:trHeight w:val="360"/>
        </w:trPr>
        <w:tc>
          <w:tcPr>
            <w:tcW w:w="695" w:type="dxa"/>
          </w:tcPr>
          <w:p w:rsidR="000C7C4F" w:rsidRPr="00E00648" w:rsidRDefault="000C7C4F" w:rsidP="00247217">
            <w:pPr>
              <w:jc w:val="center"/>
            </w:pPr>
          </w:p>
        </w:tc>
        <w:tc>
          <w:tcPr>
            <w:tcW w:w="5118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 w:rsidRPr="0069350E">
              <w:rPr>
                <w:rFonts w:ascii="Palatino Linotype" w:hAnsi="Palatino Linotype"/>
              </w:rPr>
              <w:t>NOME DO CANDIDATO</w:t>
            </w:r>
          </w:p>
        </w:tc>
        <w:tc>
          <w:tcPr>
            <w:tcW w:w="1559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 w:rsidRPr="0069350E">
              <w:rPr>
                <w:rFonts w:ascii="Palatino Linotype" w:hAnsi="Palatino Linotype"/>
              </w:rPr>
              <w:t>NÚMERO DA INSCRIÇÃO</w:t>
            </w:r>
          </w:p>
        </w:tc>
        <w:tc>
          <w:tcPr>
            <w:tcW w:w="2126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 w:rsidRPr="0069350E">
              <w:rPr>
                <w:rFonts w:ascii="Palatino Linotype" w:hAnsi="Palatino Linotype"/>
              </w:rPr>
              <w:t>PONTUAÇÃO</w:t>
            </w:r>
            <w:r>
              <w:rPr>
                <w:rFonts w:ascii="Palatino Linotype" w:hAnsi="Palatino Linotype"/>
              </w:rPr>
              <w:t xml:space="preserve"> FINAL</w:t>
            </w:r>
          </w:p>
        </w:tc>
      </w:tr>
      <w:tr w:rsidR="000C7C4F" w:rsidTr="00247217">
        <w:tc>
          <w:tcPr>
            <w:tcW w:w="695" w:type="dxa"/>
          </w:tcPr>
          <w:p w:rsidR="000C7C4F" w:rsidRPr="00E00648" w:rsidRDefault="000C7C4F" w:rsidP="00247217">
            <w:pPr>
              <w:jc w:val="center"/>
            </w:pPr>
            <w:r w:rsidRPr="00E00648">
              <w:t>1º</w:t>
            </w:r>
          </w:p>
        </w:tc>
        <w:tc>
          <w:tcPr>
            <w:tcW w:w="5118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MONICA BISINOTO DE ALMEIDA</w:t>
            </w:r>
          </w:p>
        </w:tc>
        <w:tc>
          <w:tcPr>
            <w:tcW w:w="1559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</w:t>
            </w:r>
          </w:p>
        </w:tc>
        <w:tc>
          <w:tcPr>
            <w:tcW w:w="2126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9</w:t>
            </w:r>
            <w:proofErr w:type="gramEnd"/>
          </w:p>
        </w:tc>
      </w:tr>
      <w:tr w:rsidR="000C7C4F" w:rsidTr="00247217">
        <w:tc>
          <w:tcPr>
            <w:tcW w:w="695" w:type="dxa"/>
          </w:tcPr>
          <w:p w:rsidR="000C7C4F" w:rsidRPr="00E00648" w:rsidRDefault="000C7C4F" w:rsidP="00247217">
            <w:pPr>
              <w:jc w:val="center"/>
            </w:pPr>
            <w:proofErr w:type="gramStart"/>
            <w:r w:rsidRPr="00E00648">
              <w:t>2</w:t>
            </w:r>
            <w:proofErr w:type="gramEnd"/>
            <w:r w:rsidRPr="00E00648">
              <w:t xml:space="preserve"> º</w:t>
            </w:r>
          </w:p>
        </w:tc>
        <w:tc>
          <w:tcPr>
            <w:tcW w:w="5118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LORIANY CARVALHO DE MOURA</w:t>
            </w:r>
          </w:p>
        </w:tc>
        <w:tc>
          <w:tcPr>
            <w:tcW w:w="1559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</w:t>
            </w:r>
          </w:p>
        </w:tc>
        <w:tc>
          <w:tcPr>
            <w:tcW w:w="2126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6</w:t>
            </w:r>
            <w:proofErr w:type="gramEnd"/>
          </w:p>
        </w:tc>
      </w:tr>
      <w:tr w:rsidR="000C7C4F" w:rsidTr="00247217">
        <w:trPr>
          <w:trHeight w:val="112"/>
        </w:trPr>
        <w:tc>
          <w:tcPr>
            <w:tcW w:w="695" w:type="dxa"/>
          </w:tcPr>
          <w:p w:rsidR="000C7C4F" w:rsidRPr="00E00648" w:rsidRDefault="000C7C4F" w:rsidP="00247217">
            <w:pPr>
              <w:jc w:val="center"/>
            </w:pPr>
            <w:proofErr w:type="gramStart"/>
            <w:r w:rsidRPr="00E00648">
              <w:t>3</w:t>
            </w:r>
            <w:proofErr w:type="gramEnd"/>
            <w:r w:rsidRPr="00E00648">
              <w:t xml:space="preserve"> º</w:t>
            </w:r>
          </w:p>
        </w:tc>
        <w:tc>
          <w:tcPr>
            <w:tcW w:w="5118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ÍSIS VIEIRA ABATE</w:t>
            </w:r>
          </w:p>
        </w:tc>
        <w:tc>
          <w:tcPr>
            <w:tcW w:w="1559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</w:t>
            </w:r>
          </w:p>
        </w:tc>
        <w:tc>
          <w:tcPr>
            <w:tcW w:w="2126" w:type="dxa"/>
          </w:tcPr>
          <w:p w:rsidR="000C7C4F" w:rsidRPr="0069350E" w:rsidRDefault="000C7C4F" w:rsidP="0024721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5,5</w:t>
            </w:r>
          </w:p>
        </w:tc>
      </w:tr>
    </w:tbl>
    <w:p w:rsidR="000C7C4F" w:rsidRDefault="000C7C4F" w:rsidP="000C7C4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0C7C4F" w:rsidRDefault="000C7C4F" w:rsidP="000C7C4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Publique-se.</w:t>
      </w:r>
    </w:p>
    <w:p w:rsidR="000C7C4F" w:rsidRDefault="000C7C4F" w:rsidP="000C7C4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Conquista – MG, 13 DE OUTUBRO de 2021.</w:t>
      </w:r>
    </w:p>
    <w:p w:rsidR="000C7C4F" w:rsidRDefault="000C7C4F" w:rsidP="000C7C4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C7C4F" w:rsidRDefault="000C7C4F" w:rsidP="000C7C4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0C7C4F" w:rsidRPr="006F0E0B" w:rsidRDefault="000C7C4F" w:rsidP="000C7C4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Prefeita Municipal</w:t>
      </w:r>
    </w:p>
    <w:sectPr w:rsidR="000C7C4F" w:rsidRPr="006F0E0B" w:rsidSect="004E5DB6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1E" w:rsidRDefault="000C7C4F" w:rsidP="00D2771E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0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D2771E" w:rsidRPr="00B26434" w:rsidRDefault="000C7C4F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D2771E" w:rsidRPr="000D1425" w:rsidRDefault="000C7C4F" w:rsidP="00D2771E">
    <w:pPr>
      <w:spacing w:after="0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 xml:space="preserve">Home </w:t>
    </w:r>
    <w:r w:rsidRPr="000D1425">
      <w:rPr>
        <w:rFonts w:ascii="Tahoma" w:hAnsi="Tahoma" w:cs="Tahoma"/>
        <w:lang w:val="en-US"/>
      </w:rPr>
      <w:t>Page:  www.conquista.mg.gov.br</w:t>
    </w:r>
  </w:p>
  <w:p w:rsidR="00D2771E" w:rsidRPr="00B26434" w:rsidRDefault="000C7C4F" w:rsidP="00D2771E">
    <w:pPr>
      <w:spacing w:after="0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D2771E" w:rsidRPr="00B26434" w:rsidRDefault="000C7C4F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D2771E" w:rsidRPr="00B26434" w:rsidRDefault="000C7C4F" w:rsidP="00D2771E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D2771E" w:rsidRDefault="000C7C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C4F"/>
    <w:rsid w:val="000C7C4F"/>
    <w:rsid w:val="001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C7C4F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C7C4F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C7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7C4F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0C7C4F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0C7C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7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1</cp:revision>
  <dcterms:created xsi:type="dcterms:W3CDTF">2021-10-13T19:05:00Z</dcterms:created>
  <dcterms:modified xsi:type="dcterms:W3CDTF">2021-10-13T19:08:00Z</dcterms:modified>
</cp:coreProperties>
</file>